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697" w:rsidRDefault="00E23697" w:rsidP="00E23697">
      <w:pPr>
        <w:widowControl/>
        <w:spacing w:before="100" w:beforeAutospacing="1" w:after="100" w:afterAutospacing="1"/>
        <w:jc w:val="left"/>
        <w:rPr>
          <w:rFonts w:ascii="Arial" w:eastAsia="宋体" w:hAnsi="Arial" w:cs="Arial" w:hint="eastAsia"/>
          <w:b/>
          <w:bCs/>
          <w:color w:val="000066"/>
          <w:kern w:val="0"/>
          <w:sz w:val="27"/>
          <w:szCs w:val="27"/>
        </w:rPr>
      </w:pPr>
      <w:r>
        <w:rPr>
          <w:rFonts w:ascii="Arial" w:eastAsia="宋体" w:hAnsi="Arial" w:cs="Arial" w:hint="eastAsia"/>
          <w:b/>
          <w:bCs/>
          <w:color w:val="000066"/>
          <w:kern w:val="0"/>
          <w:sz w:val="27"/>
          <w:szCs w:val="27"/>
        </w:rPr>
        <w:t>延伸阅读</w:t>
      </w:r>
    </w:p>
    <w:p w:rsidR="00982712" w:rsidRPr="00982712" w:rsidRDefault="00982712" w:rsidP="00982712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b/>
          <w:bCs/>
          <w:color w:val="000066"/>
          <w:kern w:val="0"/>
          <w:sz w:val="27"/>
          <w:szCs w:val="27"/>
        </w:rPr>
      </w:pPr>
      <w:r w:rsidRPr="00982712">
        <w:rPr>
          <w:rFonts w:ascii="Arial" w:eastAsia="宋体" w:hAnsi="Arial" w:cs="Arial"/>
          <w:b/>
          <w:bCs/>
          <w:color w:val="000066"/>
          <w:kern w:val="0"/>
          <w:sz w:val="27"/>
          <w:szCs w:val="27"/>
        </w:rPr>
        <w:t>2016</w:t>
      </w:r>
      <w:r w:rsidRPr="00982712">
        <w:rPr>
          <w:rFonts w:ascii="Arial" w:eastAsia="宋体" w:hAnsi="Arial" w:cs="Arial"/>
          <w:b/>
          <w:bCs/>
          <w:color w:val="000066"/>
          <w:kern w:val="0"/>
          <w:sz w:val="27"/>
          <w:szCs w:val="27"/>
        </w:rPr>
        <w:t>春茶大战升级，茶叶界急需普及</w:t>
      </w:r>
      <w:r w:rsidRPr="00982712">
        <w:rPr>
          <w:rFonts w:ascii="Arial" w:eastAsia="宋体" w:hAnsi="Arial" w:cs="Arial"/>
          <w:b/>
          <w:bCs/>
          <w:color w:val="000066"/>
          <w:kern w:val="0"/>
          <w:sz w:val="27"/>
          <w:szCs w:val="27"/>
        </w:rPr>
        <w:t>“</w:t>
      </w:r>
      <w:r w:rsidRPr="00982712">
        <w:rPr>
          <w:rFonts w:ascii="Arial" w:eastAsia="宋体" w:hAnsi="Arial" w:cs="Arial"/>
          <w:b/>
          <w:bCs/>
          <w:color w:val="000066"/>
          <w:kern w:val="0"/>
          <w:sz w:val="27"/>
          <w:szCs w:val="27"/>
        </w:rPr>
        <w:t>一分钱做品牌</w:t>
      </w:r>
      <w:r w:rsidRPr="00982712">
        <w:rPr>
          <w:rFonts w:ascii="Arial" w:eastAsia="宋体" w:hAnsi="Arial" w:cs="Arial"/>
          <w:b/>
          <w:bCs/>
          <w:color w:val="000066"/>
          <w:kern w:val="0"/>
          <w:sz w:val="27"/>
          <w:szCs w:val="27"/>
        </w:rPr>
        <w:t>”</w:t>
      </w:r>
    </w:p>
    <w:p w:rsidR="00982712" w:rsidRPr="00982712" w:rsidRDefault="00E27253" w:rsidP="00982712">
      <w:pPr>
        <w:widowControl/>
        <w:jc w:val="left"/>
        <w:rPr>
          <w:rFonts w:ascii="Arial" w:eastAsia="宋体" w:hAnsi="Arial" w:cs="Arial"/>
          <w:color w:val="888888"/>
          <w:kern w:val="0"/>
          <w:sz w:val="18"/>
          <w:szCs w:val="18"/>
        </w:rPr>
      </w:pPr>
      <w:r w:rsidRPr="00E27253">
        <w:rPr>
          <w:rFonts w:ascii="Arial" w:eastAsia="宋体" w:hAnsi="Arial" w:cs="Arial"/>
          <w:color w:val="888888"/>
          <w:kern w:val="0"/>
          <w:sz w:val="18"/>
          <w:szCs w:val="18"/>
        </w:rPr>
        <w:pict>
          <v:rect id="_x0000_i1025" style="width:290.7pt;height:.75pt" o:hrpct="700" o:hralign="center" o:hrstd="t" o:hrnoshade="t" o:hr="t" fillcolor="#006b66" stroked="f"/>
        </w:pic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center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中国营销传播网，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2016-03-15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作者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: </w:t>
      </w:r>
      <w:hyperlink r:id="rId6" w:history="1">
        <w:r w:rsidRPr="005A28FE">
          <w:rPr>
            <w:rFonts w:ascii="Arial" w:eastAsia="宋体" w:hAnsi="Arial" w:cs="Arial"/>
            <w:color w:val="0000CC"/>
            <w:kern w:val="0"/>
            <w:sz w:val="24"/>
            <w:szCs w:val="24"/>
            <w:u w:val="single"/>
          </w:rPr>
          <w:t>谢付亮</w:t>
        </w:r>
      </w:hyperlink>
    </w:p>
    <w:p w:rsidR="00982712" w:rsidRPr="005A28FE" w:rsidRDefault="00982712" w:rsidP="005A28FE">
      <w:pPr>
        <w:widowControl/>
        <w:spacing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888888"/>
          <w:kern w:val="0"/>
          <w:sz w:val="24"/>
          <w:szCs w:val="24"/>
        </w:rPr>
        <w:br/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春茶大战已经全面开始并持续升级，茶叶要做不做品牌，这不用争议，看看苹果手机，再想一想自己的购物过程就能明白，关键是怎么高效做品牌，花多少钱去做品牌，如何做才能更快速看到效果。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行走中国茶叶市场，为地方政府和企业服务的过程中，远卓品牌策划公司也发现越来越多地方政府和茶企明白了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三流企业卖产品、二流企业卖技术、一流企业卖品牌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的道理，意识到做品牌的重要性和迫切性，诸如借助品牌抢占市场，利用品牌控制市场，依靠品牌提高市场占有率、赚取高额利润等等。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但认识到品牌塑造的重要性和迫切性还远远不够，重要的是品牌塑造的行动和方法。尤其是大量中国茶企大多起步晚、底子薄、规模小，由于资金短缺而不能实施品牌战略或不敢实施品牌战略，加之春茶大战全面开启，这就迫切要求中国茶叶界认识并了解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一分钱做品牌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的超低成本品牌运作理念，逐步掌握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一分钱做品牌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的方法。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很长一段时间里，中国企业大多喜欢讲排场，追求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大场面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，不够重视企业资源的挖掘和利用，尤其是忽略免费资源的挖掘和利用。这种意识危害很大，更迫切需要重视和转变以提高品牌塑造的效率，换言之茶叶界急需普及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一分钱做品牌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的理念，这不仅能节省资金、降低风险、提高成功率，而且能进一步树立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充分利用资源、尽力节约资源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的绿色观念，顺应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2016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年两会提出的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推动形成绿色生产生活方式，加快改善生态环境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的发展大势，最大化避免任何有益资源的浪费。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 xml:space="preserve">　　资金资源容易理解，是一种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近在眼前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的资源，企业都很重视，都不想浪费钱，基本素材资源、人力资源、历史文化资源等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远在天边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的资源则大多没有受到应有的重视，甚至很多企业的基本素材资源仍然深陷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冷宫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，等待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受宠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。这些资源看起来和资金没有关系，却有着极大关系，若能利用好则能大幅降低品牌塑造需要的资金成本。下面谢付亮以基本素材资源、人力资源。历史文化资源为例，来重点谈谈。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第一，基本素材资源。一个品牌的壮大是需要过程的，就像一个人从孩子到成人一样。而在这个过程中，企业会有很多事情发生，有对品牌有利的，也有对品牌不利的。有利的不能视而不见，不加利用，造成浪费，而是要持续积累起来，作为品牌的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一砖一瓦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；不利的不能粉饰太平，要逐一化解，个个击破，不能让其成为品牌大厦的隐患。远卓在为政府和企业服务的过程中，非常重视这类资源的挖掘和利用，随后就能创造出立竿见影的效果。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基本素材资源对于品牌来说，往往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不被看见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，但它们甚至比资金更重要，它们是品牌成长的营养，是品牌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造血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的原料，也是消费者了解品牌的重要窗口和路径。没有这些资源的积累，品牌最多只是一个浑身穿金戴银、挂满钻石的暴发户。可惜的是，现在很多品牌都还是这种暴发户的形象，我们很难感受到其有多少内涵。这对品牌的成长、成名和成交都不利，必须改变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第二，人力资源。很多企业都在大声疾呼人力资源是企业最关键的资源，但缺乏有效举措来整合并珍惜人力资源，充分利用人力资源。职场上流行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树挪死，人挪活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，这句话的背后正是人才流失的根源所在。尽管任何企业都不可能避免人才流失，但是，当人才流失成为一种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习惯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时，就是企业危机四伏的时候了。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当然，人才流失只是企业人力资源浪费的一个浅层次表现，不在更大范围内整合人才资源，是企业更深层次的人力资源浪费。人才的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价格高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，这是一个困扰企业的普遍现象，也是天经地义的事情。但是，企业发展急需人才，又缺乏充足的资金聘用人才，这个时候就需要以低成本来整合人才资源。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 xml:space="preserve">　　例如，中国目前缺乏具有实战经验和理论素养兼而有之的品牌人才，这就更需要企业整合社会资源，与具有丰富实战经验和理论基础的品牌专家或品牌策划公司合作，各尽所长，共同打造品牌。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与此同时，企业也要想法设法用好人才，让人才赚到合适的收入，以留住人才。正因为此，远卓品牌策划公司推出的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茶叶店重生计划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中就有关于如何保障员工团队稳定的系统策略，同时配合品质展示路径、顾客数量增加路径的设置和实施，茶企及茶叶店业绩增长就是水到渠成之事。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请大家转变一个思路，即，茶企或茶叶店业绩增长是一个结果，改善这一结果或提升这一指标必须大力提高与之相关的指标。若是只盯着业绩，不盯着过程的茶企和茶叶店，自然没办法提高业绩。功到自然成，从过程入手才是解决卖茶难的有效策略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第三，历史文化资源。这是一座巨大的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金矿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，纵观中国茶叶行业，很多茶叶品牌并没有充分利用一座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金矿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即广泛存在的历史、文化、地理特征等免费资源。不少茶叶品牌都在捧着金饭碗讨饭，放着大好资源不用，不久前我还在和朋友谈起湖北省至少有两个世界级的免费资源，却没有充分用好，对于湖北省的茶叶品牌自然是一大损失，对于个体而言则是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损失惨重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还有些更浪费，则愣是去瞎编乱造一些子虚乌有的东西，倘若能多换换角度，多一些有高度、有深度的思考，这些品牌就能发现更多的优势，然后持续不断地将优势注入到品牌及相关产品和服务之中，让品牌更加丰满、产品更具魅力，同时借助互联网传播工具，让目标客户快速知道品牌优势，并在销售沟通中充分展示品牌优势，那么销售成交和品牌成功便是水到渠成之事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这一点，远卓品牌策划公司在服务客户过程中深有体会。例如，很多都决策者都感叹自己没有什么特别的资源，即使找到了一些资源，也对提升品牌帮助不大，对后期的销售也是隔靴搔痒或无济于事。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为什么会产生这种状况呢？根本原因是决策者没有站在市场竞争和消费者的角度走进一线，没有挖掘免费的历史文化资源。现在是互联网时代，也是自媒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体时代，挖掘并利用资源的能力，尤其是挖掘免费资源的能力决定着品牌的生死。而且谢付亮认为，即使是散茶也要做品牌，同样可以充分挖掘免费资源，让茶叶卖上价、卖得快，引得消费者竞相购买，安吉白茶的成功就是一个很好的案例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如何挖掘这座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金矿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，充分利用免费资源呢？谢付亮认为决策者无论大小，也不论茶商茶农还是地方政府领导，都必须在综合调研的基础上，改变高度，转变角度，从而就能顺利掘出无比丰富的免费资源。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一方面，决策者必须站在足够高的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高度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上。这就像你站在平地上，你很难看到整座山以及四周的风景，若是你站在山顶上极目远眺，自然是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一穷千里目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，一览众山小。例如，远卓品牌策划公司有个习惯，在品牌定位方案出来之后，我们会带着客户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故地重游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，或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看山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，或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游水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，或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读史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，或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观人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，都会让客户立即产生一种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焕然一新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喜出望外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的感觉，惊叹原来这么多免费资源都被自己忽略了，幸好及时觉悟并有效利用！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刚刚说的是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有形的高度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，更重要的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高度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是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无形的高度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。例如，中国茶和中国茶文化已是孪生兄妹、形影不离，做强茶叶品牌自然要整合利用文化元素，然后基于茶叶品牌的实际情况，找到二者的内在关系，将其紧密地联系到一起，一起去服务消费者、造福消费者。在这一过程中，中华上下五千年，历史文化源远流长，多少帝王将相、多少经史子集、多少悲欢离合、多少琴棋书画，这里面蕴藏着大量珍贵的免费资源可以整合利用。当然，国外的历史文化资源，我们也必须抱着开放的心态，巧妙整合利用并择机注入到品牌里面，让品牌优势极速增加，从而快速拉近品牌与消费者的距离，促进销售成交，保障品牌成功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另一方面，决策者必须把握好看问题的角度。一滴水能够反映出太阳的光辉，一句话一个动作可以反映出人性的明暗，就看你从角度来看。这就像在你的身后放一吨黄金，你若不懂得转身，只是目不转睛地看着一个方向，那么，一吨的黄金永远不会成为你的品牌资源。现实就是这样，很多茶叶品牌都在捧着金饭碗讨饭，放着大好资源不用，愣是去瞎编乱造一些子虚乌有的东西，倘若多换换角度，多一些有高度、有深度的思考，这些品牌就能发现更多的优势，然后将优势不断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lastRenderedPageBreak/>
        <w:t>注入到品牌之中，让品牌丰满起来，让产品更具魅力，从而促进销售成交和品牌成功。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总之，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一分钱做品牌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作为中国茶叶界迫切需要的一种品牌理念，其给企业带来的不只是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省钱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这一迅速可见的利益，而是一个整体思维的转变和品牌运作思路的系统转变，从而能够大幅降低地方政府和企业塑造品牌的成本和风险，保证品牌塑造过程的可控和稳健，提高品牌塑造的成功率。（更多快速实战的品牌观点、销售策略请订阅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点茶成金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微信公众号，可以搜索微信号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“dianchachengjin”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添加。）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982712" w:rsidRPr="005A28FE" w:rsidRDefault="00982712" w:rsidP="005A28FE">
      <w:pPr>
        <w:widowControl/>
        <w:spacing w:before="100" w:beforeAutospacing="1" w:after="100" w:afterAutospacing="1" w:line="360" w:lineRule="auto"/>
        <w:jc w:val="left"/>
        <w:rPr>
          <w:rFonts w:ascii="Arial" w:eastAsia="宋体" w:hAnsi="Arial" w:cs="Arial"/>
          <w:color w:val="000000"/>
          <w:kern w:val="0"/>
          <w:sz w:val="24"/>
          <w:szCs w:val="24"/>
        </w:rPr>
      </w:pP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　　超级链接：茶叶店如何在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30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天内销售翻番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?““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卖茶万里行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招募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2016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年度会员，解决三大问题：第一，帮助其以超低成本快速整合免费资源，梳理并充分展示自己的独特优势，让优势至少增加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100%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，确保消费者立即明白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“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我们的茶叶品质很好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”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，值得尝一尝；第二，根据茶叶店的自身状况，帮助茶叶店快速提高客户数量，确保客户数量快速提高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100%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，同时培训员工，快速提高员工卖茶能力，保障员工稳定和能力增长；第三，帮助茶叶店快速提高成交率、客单价和续单率，从而促进其销售业绩快速增长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100%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>。</w:t>
      </w:r>
      <w:r w:rsidRPr="005A28FE">
        <w:rPr>
          <w:rFonts w:ascii="Arial" w:eastAsia="宋体" w:hAnsi="Arial" w:cs="Arial"/>
          <w:color w:val="000000"/>
          <w:kern w:val="0"/>
          <w:sz w:val="24"/>
          <w:szCs w:val="24"/>
        </w:rPr>
        <w:t xml:space="preserve"> </w:t>
      </w:r>
    </w:p>
    <w:p w:rsidR="00617AB3" w:rsidRPr="005A28FE" w:rsidRDefault="00617AB3" w:rsidP="005A28FE">
      <w:pPr>
        <w:spacing w:line="360" w:lineRule="auto"/>
        <w:rPr>
          <w:sz w:val="24"/>
          <w:szCs w:val="24"/>
        </w:rPr>
      </w:pPr>
    </w:p>
    <w:sectPr w:rsidR="00617AB3" w:rsidRPr="005A28FE" w:rsidSect="00F17FA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889" w:rsidRDefault="00E02889" w:rsidP="00982712">
      <w:r>
        <w:separator/>
      </w:r>
    </w:p>
  </w:endnote>
  <w:endnote w:type="continuationSeparator" w:id="1">
    <w:p w:rsidR="00E02889" w:rsidRDefault="00E02889" w:rsidP="00982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889" w:rsidRDefault="00E02889" w:rsidP="00982712">
      <w:r>
        <w:separator/>
      </w:r>
    </w:p>
  </w:footnote>
  <w:footnote w:type="continuationSeparator" w:id="1">
    <w:p w:rsidR="00E02889" w:rsidRDefault="00E02889" w:rsidP="00982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8FE" w:rsidRDefault="005A28FE" w:rsidP="005A28FE">
    <w:pPr>
      <w:pStyle w:val="a3"/>
    </w:pPr>
    <w:r>
      <w:rPr>
        <w:rFonts w:hint="eastAsia"/>
      </w:rPr>
      <w:t>营销学教学规范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2712"/>
    <w:rsid w:val="00343E4F"/>
    <w:rsid w:val="005A28FE"/>
    <w:rsid w:val="00617AB3"/>
    <w:rsid w:val="00982712"/>
    <w:rsid w:val="00E02889"/>
    <w:rsid w:val="00E23697"/>
    <w:rsid w:val="00E27253"/>
    <w:rsid w:val="00F17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F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2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27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27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2712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82712"/>
    <w:rPr>
      <w:color w:val="0000CC"/>
      <w:u w:val="single"/>
    </w:rPr>
  </w:style>
  <w:style w:type="paragraph" w:customStyle="1" w:styleId="9pt">
    <w:name w:val="9pt"/>
    <w:basedOn w:val="a"/>
    <w:rsid w:val="00982712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000000"/>
      <w:kern w:val="0"/>
      <w:sz w:val="18"/>
      <w:szCs w:val="18"/>
    </w:rPr>
  </w:style>
  <w:style w:type="paragraph" w:customStyle="1" w:styleId="title">
    <w:name w:val="title"/>
    <w:basedOn w:val="a"/>
    <w:rsid w:val="00982712"/>
    <w:pPr>
      <w:widowControl/>
      <w:spacing w:before="100" w:beforeAutospacing="1" w:after="100" w:afterAutospacing="1"/>
      <w:jc w:val="left"/>
    </w:pPr>
    <w:rPr>
      <w:rFonts w:ascii="Arial" w:eastAsia="宋体" w:hAnsi="Arial" w:cs="Arial"/>
      <w:b/>
      <w:bCs/>
      <w:color w:val="000066"/>
      <w:kern w:val="0"/>
      <w:sz w:val="27"/>
      <w:szCs w:val="27"/>
    </w:rPr>
  </w:style>
  <w:style w:type="character" w:customStyle="1" w:styleId="11pt1">
    <w:name w:val="11pt1"/>
    <w:basedOn w:val="a0"/>
    <w:rsid w:val="00982712"/>
    <w:rPr>
      <w:rFonts w:ascii="Arial" w:hAnsi="Arial" w:cs="Arial" w:hint="default"/>
      <w:color w:val="000000"/>
      <w:sz w:val="21"/>
      <w:szCs w:val="21"/>
    </w:rPr>
  </w:style>
  <w:style w:type="paragraph" w:styleId="a6">
    <w:name w:val="Normal (Web)"/>
    <w:basedOn w:val="a"/>
    <w:uiPriority w:val="99"/>
    <w:semiHidden/>
    <w:unhideWhenUsed/>
    <w:rsid w:val="009827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5A28F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A28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102220">
      <w:bodyDiv w:val="1"/>
      <w:marLeft w:val="0"/>
      <w:marRight w:val="0"/>
      <w:marTop w:val="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mkt.com.cn/cgi-bin/author.cgi?author=%D0%BB%B8%B6%C1%C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567</Words>
  <Characters>3232</Characters>
  <Application>Microsoft Office Word</Application>
  <DocSecurity>0</DocSecurity>
  <Lines>26</Lines>
  <Paragraphs>7</Paragraphs>
  <ScaleCrop>false</ScaleCrop>
  <Company>User</Company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2016-03-19T06:29:00Z</dcterms:created>
  <dcterms:modified xsi:type="dcterms:W3CDTF">2016-03-24T04:39:00Z</dcterms:modified>
</cp:coreProperties>
</file>